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DB1F2" w14:textId="77777777" w:rsidR="00D54B3E" w:rsidRDefault="009A0D2C">
      <w:pPr>
        <w:jc w:val="center"/>
      </w:pPr>
      <w:r>
        <w:rPr>
          <w:b/>
          <w:color w:val="005EB8"/>
          <w:sz w:val="36"/>
        </w:rPr>
        <w:t>🌿 LSEBN Green Teams Sustainability Newsletter</w:t>
      </w:r>
    </w:p>
    <w:p w14:paraId="23907FF6" w14:textId="3C9B623D" w:rsidR="00D54B3E" w:rsidRDefault="009A0D2C">
      <w:pPr>
        <w:jc w:val="center"/>
      </w:pPr>
      <w:r>
        <w:t xml:space="preserve">Special Edition – </w:t>
      </w:r>
      <w:r w:rsidR="00015488">
        <w:t>November</w:t>
      </w:r>
      <w:r>
        <w:t xml:space="preserve"> 2025: Burns Services Sustainability Highlights</w:t>
      </w:r>
    </w:p>
    <w:p w14:paraId="7989BB55" w14:textId="77777777" w:rsidR="00D54B3E" w:rsidRDefault="00D54B3E"/>
    <w:p w14:paraId="33E4AA36" w14:textId="77777777" w:rsidR="00D54B3E" w:rsidRDefault="009A0D2C">
      <w:pPr>
        <w:pStyle w:val="Heading2"/>
      </w:pPr>
      <w:r>
        <w:t>🗣️ A Message from Nicole Lee – Leading the Way in Sustainable Burns Care</w:t>
      </w:r>
    </w:p>
    <w:p w14:paraId="666296AF" w14:textId="394547B9" w:rsidR="00D54B3E" w:rsidRDefault="009A0D2C">
      <w:r>
        <w:t>As we close the year, I’m proud to see how far our burns services have come in embedding sustainability into daily practice. Across the UK — and internationally through BBA, ANZBA, EBA, and Türkiye — we’re proving that small changes can make a big impact.</w:t>
      </w:r>
      <w:r>
        <w:br/>
      </w:r>
      <w:r>
        <w:br/>
        <w:t>From reducing red bag waste and switching to washable theatre caps, to rethinking patient travel and single-use plastics, each action brings us closer to a greener future. It’s also been inspiring to see that many of our suppliers are now striving toward net-zero — showing that sustainability truly is a shared mission.</w:t>
      </w:r>
      <w:r>
        <w:br/>
      </w:r>
      <w:r>
        <w:br/>
        <w:t>The work of our Green Teams shows what’s possible when innovation, care, and environmental responsibility come together. Thank you to everyone who’s part of this journey. Together, we’re transforming burns care — for people and for the planet.</w:t>
      </w:r>
      <w:r>
        <w:br/>
        <w:t xml:space="preserve">— Nicole Lee, LSEBN </w:t>
      </w:r>
      <w:r w:rsidR="008925CE">
        <w:t>B</w:t>
      </w:r>
      <w:r w:rsidR="00F47E59">
        <w:t xml:space="preserve">urns </w:t>
      </w:r>
      <w:r w:rsidR="008925CE">
        <w:t>N</w:t>
      </w:r>
      <w:r w:rsidR="00F47E59">
        <w:t xml:space="preserve">etwork </w:t>
      </w:r>
      <w:r w:rsidR="008925CE">
        <w:t>M</w:t>
      </w:r>
      <w:r w:rsidR="00F47E59">
        <w:t xml:space="preserve">anager and </w:t>
      </w:r>
      <w:r>
        <w:t>Green Teams Lead</w:t>
      </w:r>
    </w:p>
    <w:p w14:paraId="6F3B92D6" w14:textId="7D9BC3DD" w:rsidR="00D54B3E" w:rsidRDefault="00C109CC">
      <w:r>
        <w:rPr>
          <w:noProof/>
        </w:rPr>
        <w:drawing>
          <wp:inline distT="0" distB="0" distL="0" distR="0" wp14:anchorId="0D8BB150" wp14:editId="4D30B3F9">
            <wp:extent cx="2763520" cy="2072640"/>
            <wp:effectExtent l="0" t="0" r="0" b="3810"/>
            <wp:docPr id="1763784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3520" cy="2072640"/>
                    </a:xfrm>
                    <a:prstGeom prst="rect">
                      <a:avLst/>
                    </a:prstGeom>
                    <a:noFill/>
                  </pic:spPr>
                </pic:pic>
              </a:graphicData>
            </a:graphic>
          </wp:inline>
        </w:drawing>
      </w:r>
      <w:r>
        <w:rPr>
          <w:noProof/>
        </w:rPr>
        <mc:AlternateContent>
          <mc:Choice Requires="wps">
            <w:drawing>
              <wp:inline distT="0" distB="0" distL="0" distR="0" wp14:anchorId="35B82FE9" wp14:editId="1A46EE87">
                <wp:extent cx="304800" cy="304800"/>
                <wp:effectExtent l="0" t="0" r="0" b="0"/>
                <wp:docPr id="2062723517" name="Rectangl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C0E00" id="Rectangl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0E357CA7" wp14:editId="08DEDAF5">
            <wp:extent cx="1566545" cy="2080567"/>
            <wp:effectExtent l="0" t="0" r="0" b="0"/>
            <wp:docPr id="17310906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925" cy="2110290"/>
                    </a:xfrm>
                    <a:prstGeom prst="rect">
                      <a:avLst/>
                    </a:prstGeom>
                    <a:noFill/>
                  </pic:spPr>
                </pic:pic>
              </a:graphicData>
            </a:graphic>
          </wp:inline>
        </w:drawing>
      </w:r>
    </w:p>
    <w:p w14:paraId="5B7CFEB9" w14:textId="77777777" w:rsidR="00D54B3E" w:rsidRDefault="009A0D2C">
      <w:r>
        <w:rPr>
          <w:b/>
        </w:rPr>
        <w:t>🎯 Our 2025 Sustainability Highlights</w:t>
      </w:r>
    </w:p>
    <w:p w14:paraId="6544D719" w14:textId="77777777" w:rsidR="00D54B3E" w:rsidRDefault="009A0D2C">
      <w:r>
        <w:rPr>
          <w:b/>
          <w:color w:val="009639"/>
        </w:rPr>
        <w:t>• Waste Audits</w:t>
      </w:r>
    </w:p>
    <w:p w14:paraId="1CFCB665" w14:textId="44CBC359" w:rsidR="00D54B3E" w:rsidRDefault="009A0D2C">
      <w:r>
        <w:t xml:space="preserve">Increasing recycling capability across services and reducing incineration costs by </w:t>
      </w:r>
      <w:proofErr w:type="spellStart"/>
      <w:r w:rsidR="00711A09">
        <w:t>minimising</w:t>
      </w:r>
      <w:proofErr w:type="spellEnd"/>
      <w:r>
        <w:t xml:space="preserve"> red bag waste.</w:t>
      </w:r>
      <w:r w:rsidR="00711A09">
        <w:t xml:space="preserve">  Chelsea team noted 41% waste in red bags was incorrectly disposed of.</w:t>
      </w:r>
    </w:p>
    <w:p w14:paraId="25EE1224" w14:textId="340E7651" w:rsidR="00D54B3E" w:rsidRDefault="00711A09">
      <w:r w:rsidRPr="00711A09">
        <w:rPr>
          <w:noProof/>
        </w:rPr>
        <w:lastRenderedPageBreak/>
        <w:drawing>
          <wp:inline distT="0" distB="0" distL="0" distR="0" wp14:anchorId="29DDCBE8" wp14:editId="047D4357">
            <wp:extent cx="5753100" cy="2688109"/>
            <wp:effectExtent l="0" t="0" r="0" b="0"/>
            <wp:docPr id="1897626394" name="Picture 1" descr="A collage of different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26394" name="Picture 1" descr="A collage of different objects&#10;&#10;AI-generated content may be incorrect."/>
                    <pic:cNvPicPr/>
                  </pic:nvPicPr>
                  <pic:blipFill>
                    <a:blip r:embed="rId10"/>
                    <a:stretch>
                      <a:fillRect/>
                    </a:stretch>
                  </pic:blipFill>
                  <pic:spPr>
                    <a:xfrm>
                      <a:off x="0" y="0"/>
                      <a:ext cx="5782750" cy="2701963"/>
                    </a:xfrm>
                    <a:prstGeom prst="rect">
                      <a:avLst/>
                    </a:prstGeom>
                  </pic:spPr>
                </pic:pic>
              </a:graphicData>
            </a:graphic>
          </wp:inline>
        </w:drawing>
      </w:r>
    </w:p>
    <w:p w14:paraId="393AB390" w14:textId="263CE7D5" w:rsidR="00D54B3E" w:rsidRDefault="009A0D2C">
      <w:r>
        <w:rPr>
          <w:b/>
          <w:color w:val="009639"/>
        </w:rPr>
        <w:t xml:space="preserve">• </w:t>
      </w:r>
      <w:r w:rsidR="00711A09">
        <w:rPr>
          <w:b/>
          <w:color w:val="009639"/>
        </w:rPr>
        <w:t xml:space="preserve">Improved </w:t>
      </w:r>
      <w:r>
        <w:rPr>
          <w:b/>
          <w:color w:val="009639"/>
        </w:rPr>
        <w:t>Waste Bin Stickers</w:t>
      </w:r>
      <w:r w:rsidR="00711A09">
        <w:rPr>
          <w:b/>
          <w:color w:val="009639"/>
        </w:rPr>
        <w:t xml:space="preserve"> – Sebastian Dunne (Chelsea)</w:t>
      </w:r>
    </w:p>
    <w:p w14:paraId="1C0775E7" w14:textId="77777777" w:rsidR="00D54B3E" w:rsidRDefault="009A0D2C">
      <w:r>
        <w:t>Helping staff easily identify what goes where — improving waste segregation and confidence.</w:t>
      </w:r>
    </w:p>
    <w:p w14:paraId="6542E98B" w14:textId="7B7E3E23" w:rsidR="00D54B3E" w:rsidRDefault="00C109CC">
      <w:r w:rsidRPr="00C109CC">
        <w:rPr>
          <w:noProof/>
        </w:rPr>
        <w:drawing>
          <wp:inline distT="0" distB="0" distL="0" distR="0" wp14:anchorId="3E21BA83" wp14:editId="0F8993AD">
            <wp:extent cx="2860277" cy="2016760"/>
            <wp:effectExtent l="0" t="0" r="0" b="2540"/>
            <wp:docPr id="797601244" name="Picture 1" descr="A poster with various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01244" name="Picture 1" descr="A poster with various symbols&#10;&#10;AI-generated content may be incorrect."/>
                    <pic:cNvPicPr/>
                  </pic:nvPicPr>
                  <pic:blipFill>
                    <a:blip r:embed="rId11"/>
                    <a:stretch>
                      <a:fillRect/>
                    </a:stretch>
                  </pic:blipFill>
                  <pic:spPr>
                    <a:xfrm>
                      <a:off x="0" y="0"/>
                      <a:ext cx="2869874" cy="2023527"/>
                    </a:xfrm>
                    <a:prstGeom prst="rect">
                      <a:avLst/>
                    </a:prstGeom>
                  </pic:spPr>
                </pic:pic>
              </a:graphicData>
            </a:graphic>
          </wp:inline>
        </w:drawing>
      </w:r>
      <w:r w:rsidRPr="00C109CC">
        <w:rPr>
          <w:noProof/>
        </w:rPr>
        <w:drawing>
          <wp:inline distT="0" distB="0" distL="0" distR="0" wp14:anchorId="3522C90A" wp14:editId="07129F12">
            <wp:extent cx="2832297" cy="2008505"/>
            <wp:effectExtent l="0" t="0" r="6350" b="0"/>
            <wp:docPr id="431164843" name="Picture 1" descr="A sign with different types of medical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64843" name="Picture 1" descr="A sign with different types of medical items&#10;&#10;AI-generated content may be incorrect."/>
                    <pic:cNvPicPr/>
                  </pic:nvPicPr>
                  <pic:blipFill>
                    <a:blip r:embed="rId12"/>
                    <a:stretch>
                      <a:fillRect/>
                    </a:stretch>
                  </pic:blipFill>
                  <pic:spPr>
                    <a:xfrm>
                      <a:off x="0" y="0"/>
                      <a:ext cx="2849452" cy="2020670"/>
                    </a:xfrm>
                    <a:prstGeom prst="rect">
                      <a:avLst/>
                    </a:prstGeom>
                  </pic:spPr>
                </pic:pic>
              </a:graphicData>
            </a:graphic>
          </wp:inline>
        </w:drawing>
      </w:r>
    </w:p>
    <w:p w14:paraId="4D93D255" w14:textId="41883358" w:rsidR="00711A09" w:rsidRDefault="00711A09">
      <w:r w:rsidRPr="00711A09">
        <w:rPr>
          <w:noProof/>
        </w:rPr>
        <w:lastRenderedPageBreak/>
        <w:drawing>
          <wp:inline distT="0" distB="0" distL="0" distR="0" wp14:anchorId="21267BFB" wp14:editId="061EA4F0">
            <wp:extent cx="2781300" cy="1970731"/>
            <wp:effectExtent l="0" t="0" r="0" b="0"/>
            <wp:docPr id="1344382945" name="Picture 1" descr="A poster with different types of was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82945" name="Picture 1" descr="A poster with different types of waste&#10;&#10;AI-generated content may be incorrect."/>
                    <pic:cNvPicPr/>
                  </pic:nvPicPr>
                  <pic:blipFill>
                    <a:blip r:embed="rId13"/>
                    <a:stretch>
                      <a:fillRect/>
                    </a:stretch>
                  </pic:blipFill>
                  <pic:spPr>
                    <a:xfrm>
                      <a:off x="0" y="0"/>
                      <a:ext cx="2791308" cy="1977822"/>
                    </a:xfrm>
                    <a:prstGeom prst="rect">
                      <a:avLst/>
                    </a:prstGeom>
                  </pic:spPr>
                </pic:pic>
              </a:graphicData>
            </a:graphic>
          </wp:inline>
        </w:drawing>
      </w:r>
    </w:p>
    <w:p w14:paraId="53067667" w14:textId="2B777B29" w:rsidR="00D54B3E" w:rsidRDefault="009A0D2C">
      <w:r>
        <w:rPr>
          <w:b/>
          <w:color w:val="009639"/>
        </w:rPr>
        <w:t>• Chelsea Team – Sustainable Outpatients</w:t>
      </w:r>
      <w:r w:rsidR="00711A09">
        <w:rPr>
          <w:b/>
          <w:color w:val="009639"/>
        </w:rPr>
        <w:t xml:space="preserve"> Michelina Burke (</w:t>
      </w:r>
      <w:r w:rsidR="005E2D37">
        <w:rPr>
          <w:b/>
          <w:color w:val="009639"/>
        </w:rPr>
        <w:t>Chelsea</w:t>
      </w:r>
      <w:r w:rsidR="00711A09">
        <w:rPr>
          <w:b/>
          <w:color w:val="009639"/>
        </w:rPr>
        <w:t>)</w:t>
      </w:r>
    </w:p>
    <w:p w14:paraId="39F91F64" w14:textId="5F599352" w:rsidR="00D54B3E" w:rsidRDefault="009A0D2C">
      <w:r>
        <w:t>Transitioning from plastic to paper bags in burns outpatient areas</w:t>
      </w:r>
      <w:r w:rsidR="00711A09">
        <w:t xml:space="preserve"> for patient dressings</w:t>
      </w:r>
      <w:r>
        <w:t>.</w:t>
      </w:r>
      <w:r w:rsidR="00BD7D44">
        <w:t xml:space="preserve">  Introduction of paperless check in process reducing paper waste </w:t>
      </w:r>
    </w:p>
    <w:p w14:paraId="25360E3B" w14:textId="51714DDE" w:rsidR="00D54B3E" w:rsidRDefault="00C109CC">
      <w:r>
        <w:rPr>
          <w:noProof/>
        </w:rPr>
        <w:drawing>
          <wp:inline distT="0" distB="0" distL="0" distR="0" wp14:anchorId="472A87C7" wp14:editId="0D980109">
            <wp:extent cx="3185160" cy="4246880"/>
            <wp:effectExtent l="0" t="0" r="0" b="1270"/>
            <wp:docPr id="6211958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5160" cy="4246880"/>
                    </a:xfrm>
                    <a:prstGeom prst="rect">
                      <a:avLst/>
                    </a:prstGeom>
                    <a:noFill/>
                  </pic:spPr>
                </pic:pic>
              </a:graphicData>
            </a:graphic>
          </wp:inline>
        </w:drawing>
      </w:r>
    </w:p>
    <w:p w14:paraId="25CCAB2D" w14:textId="77777777" w:rsidR="00D54B3E" w:rsidRDefault="009A0D2C">
      <w:r>
        <w:rPr>
          <w:b/>
          <w:color w:val="009639"/>
        </w:rPr>
        <w:t>• Broomfield Team – Washable Theatre Caps</w:t>
      </w:r>
    </w:p>
    <w:p w14:paraId="37CFAA99" w14:textId="0D09F573" w:rsidR="00D54B3E" w:rsidRDefault="00BD7D44">
      <w:r>
        <w:t xml:space="preserve">After adding sustainability to their monthly clinical services meeting this enable the full MDT to share ideas leading to </w:t>
      </w:r>
      <w:r w:rsidR="009A0D2C">
        <w:t xml:space="preserve">Replacing disposable </w:t>
      </w:r>
      <w:r>
        <w:t xml:space="preserve">theatre </w:t>
      </w:r>
      <w:r w:rsidR="009A0D2C">
        <w:t>caps with washable alternatives to cut waste.</w:t>
      </w:r>
    </w:p>
    <w:p w14:paraId="5C92FA4B" w14:textId="4716F0C2" w:rsidR="00BD7D44" w:rsidRDefault="005E2D37">
      <w:r w:rsidRPr="005E2D37">
        <w:rPr>
          <w:noProof/>
        </w:rPr>
        <w:lastRenderedPageBreak/>
        <w:drawing>
          <wp:inline distT="0" distB="0" distL="0" distR="0" wp14:anchorId="67FE79D5" wp14:editId="282C9BFF">
            <wp:extent cx="5486400" cy="3277235"/>
            <wp:effectExtent l="0" t="0" r="0" b="0"/>
            <wp:docPr id="1428355476" name="Picture 1" descr="A group of people wearing scrubs and headscar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55476" name="Picture 1" descr="A group of people wearing scrubs and headscarves&#10;&#10;AI-generated content may be incorrect."/>
                    <pic:cNvPicPr/>
                  </pic:nvPicPr>
                  <pic:blipFill>
                    <a:blip r:embed="rId15"/>
                    <a:stretch>
                      <a:fillRect/>
                    </a:stretch>
                  </pic:blipFill>
                  <pic:spPr>
                    <a:xfrm>
                      <a:off x="0" y="0"/>
                      <a:ext cx="5486400" cy="3277235"/>
                    </a:xfrm>
                    <a:prstGeom prst="rect">
                      <a:avLst/>
                    </a:prstGeom>
                  </pic:spPr>
                </pic:pic>
              </a:graphicData>
            </a:graphic>
          </wp:inline>
        </w:drawing>
      </w:r>
    </w:p>
    <w:p w14:paraId="40C453EE" w14:textId="77777777" w:rsidR="00D54B3E" w:rsidRDefault="009A0D2C">
      <w:r>
        <w:rPr>
          <w:b/>
          <w:color w:val="009639"/>
        </w:rPr>
        <w:t>• Broomfield Burns Bus</w:t>
      </w:r>
    </w:p>
    <w:p w14:paraId="46D4AD79" w14:textId="77777777" w:rsidR="00D54B3E" w:rsidRDefault="009A0D2C">
      <w:r>
        <w:t>Reducing patient travel by delivering care closer to home.</w:t>
      </w:r>
    </w:p>
    <w:p w14:paraId="680FD6E4" w14:textId="362FA2A5" w:rsidR="00D54B3E" w:rsidRDefault="00C109CC">
      <w:r>
        <w:rPr>
          <w:noProof/>
        </w:rPr>
        <w:drawing>
          <wp:inline distT="0" distB="0" distL="0" distR="0" wp14:anchorId="178BB6E2" wp14:editId="4350C4A7">
            <wp:extent cx="4297680" cy="3852867"/>
            <wp:effectExtent l="0" t="0" r="7620" b="0"/>
            <wp:docPr id="15261640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0939" cy="3882683"/>
                    </a:xfrm>
                    <a:prstGeom prst="rect">
                      <a:avLst/>
                    </a:prstGeom>
                    <a:noFill/>
                  </pic:spPr>
                </pic:pic>
              </a:graphicData>
            </a:graphic>
          </wp:inline>
        </w:drawing>
      </w:r>
    </w:p>
    <w:p w14:paraId="4CBC825B" w14:textId="77777777" w:rsidR="005E2D37" w:rsidRDefault="005E2D37"/>
    <w:p w14:paraId="42B3E429" w14:textId="77777777" w:rsidR="00D54B3E" w:rsidRDefault="009A0D2C">
      <w:r>
        <w:rPr>
          <w:b/>
          <w:color w:val="009639"/>
        </w:rPr>
        <w:lastRenderedPageBreak/>
        <w:t>• Stoke Mandeville Team – Recycling &amp; Engagement</w:t>
      </w:r>
    </w:p>
    <w:p w14:paraId="0A44D1FD" w14:textId="77777777" w:rsidR="00D54B3E" w:rsidRDefault="009A0D2C">
      <w:r>
        <w:t>Launching a fun “Spot the Difference” sustainability game to encourage participation.</w:t>
      </w:r>
    </w:p>
    <w:p w14:paraId="0D388944" w14:textId="3E188492" w:rsidR="00D54B3E" w:rsidRDefault="005E2D37">
      <w:r w:rsidRPr="005E2D37">
        <w:rPr>
          <w:noProof/>
        </w:rPr>
        <w:drawing>
          <wp:inline distT="0" distB="0" distL="0" distR="0" wp14:anchorId="4DA2B0FA" wp14:editId="0F4340C0">
            <wp:extent cx="5486400" cy="4514215"/>
            <wp:effectExtent l="0" t="0" r="0" b="635"/>
            <wp:docPr id="2108987149" name="Picture 1" descr="A collage of several people in scrub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87149" name="Picture 1" descr="A collage of several people in scrubs&#10;&#10;AI-generated content may be incorrect."/>
                    <pic:cNvPicPr/>
                  </pic:nvPicPr>
                  <pic:blipFill>
                    <a:blip r:embed="rId17"/>
                    <a:stretch>
                      <a:fillRect/>
                    </a:stretch>
                  </pic:blipFill>
                  <pic:spPr>
                    <a:xfrm>
                      <a:off x="0" y="0"/>
                      <a:ext cx="5486400" cy="4514215"/>
                    </a:xfrm>
                    <a:prstGeom prst="rect">
                      <a:avLst/>
                    </a:prstGeom>
                  </pic:spPr>
                </pic:pic>
              </a:graphicData>
            </a:graphic>
          </wp:inline>
        </w:drawing>
      </w:r>
    </w:p>
    <w:p w14:paraId="4CF6AB93" w14:textId="77777777" w:rsidR="00D54B3E" w:rsidRDefault="009A0D2C">
      <w:r>
        <w:rPr>
          <w:b/>
          <w:color w:val="009639"/>
        </w:rPr>
        <w:t>• Gloves Off Campaign</w:t>
      </w:r>
    </w:p>
    <w:p w14:paraId="2E21173F" w14:textId="77777777" w:rsidR="00D54B3E" w:rsidRDefault="009A0D2C">
      <w:r>
        <w:t>Supporting the national campaign to reduce unnecessary glove use and plastic waste.</w:t>
      </w:r>
    </w:p>
    <w:p w14:paraId="4685947E" w14:textId="3FB46F43" w:rsidR="00D54B3E" w:rsidRDefault="00F47E59">
      <w:r>
        <w:rPr>
          <w:noProof/>
        </w:rPr>
        <w:drawing>
          <wp:inline distT="0" distB="0" distL="0" distR="0" wp14:anchorId="3B41C82B" wp14:editId="15413E19">
            <wp:extent cx="3352800" cy="2126156"/>
            <wp:effectExtent l="0" t="0" r="0" b="7620"/>
            <wp:docPr id="201001746" name="Picture 7" descr="Supporting King's College Hospital's 'Gloves Off' campaign — K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pporting King's College Hospital's 'Gloves Off' campaign — KF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5262" cy="2134059"/>
                    </a:xfrm>
                    <a:prstGeom prst="rect">
                      <a:avLst/>
                    </a:prstGeom>
                    <a:noFill/>
                    <a:ln>
                      <a:noFill/>
                    </a:ln>
                  </pic:spPr>
                </pic:pic>
              </a:graphicData>
            </a:graphic>
          </wp:inline>
        </w:drawing>
      </w:r>
    </w:p>
    <w:p w14:paraId="0D9E7FFE" w14:textId="77777777" w:rsidR="00D54B3E" w:rsidRDefault="009A0D2C">
      <w:pPr>
        <w:pStyle w:val="Heading2"/>
      </w:pPr>
      <w:r>
        <w:lastRenderedPageBreak/>
        <w:t>🌍 Looking Ahead</w:t>
      </w:r>
    </w:p>
    <w:p w14:paraId="14A0DB10" w14:textId="77777777" w:rsidR="00D54B3E" w:rsidRDefault="009A0D2C">
      <w:r>
        <w:t>Contributing to the Burn Green Team Recipe Card for the upcoming National Critical Care Book.</w:t>
      </w:r>
      <w:r>
        <w:br/>
        <w:t>Expanding research collaborations and sustainability reporting.</w:t>
      </w:r>
      <w:r>
        <w:br/>
        <w:t>Continuing to reduce single-use plastics and carbon emissions across burns services.</w:t>
      </w:r>
    </w:p>
    <w:p w14:paraId="7D693EBB" w14:textId="2DEADBED" w:rsidR="00F47E59" w:rsidRDefault="00F47E59">
      <w:r w:rsidRPr="00F47E59">
        <w:rPr>
          <w:noProof/>
        </w:rPr>
        <w:drawing>
          <wp:inline distT="0" distB="0" distL="0" distR="0" wp14:anchorId="2603E778" wp14:editId="527D607B">
            <wp:extent cx="5486400" cy="3070860"/>
            <wp:effectExtent l="0" t="0" r="0" b="0"/>
            <wp:docPr id="1710992275" name="Picture 1" descr="A book cover with trees and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92275" name="Picture 1" descr="A book cover with trees and a sign&#10;&#10;AI-generated content may be incorrect."/>
                    <pic:cNvPicPr/>
                  </pic:nvPicPr>
                  <pic:blipFill>
                    <a:blip r:embed="rId19"/>
                    <a:stretch>
                      <a:fillRect/>
                    </a:stretch>
                  </pic:blipFill>
                  <pic:spPr>
                    <a:xfrm>
                      <a:off x="0" y="0"/>
                      <a:ext cx="5486400" cy="3070860"/>
                    </a:xfrm>
                    <a:prstGeom prst="rect">
                      <a:avLst/>
                    </a:prstGeom>
                  </pic:spPr>
                </pic:pic>
              </a:graphicData>
            </a:graphic>
          </wp:inline>
        </w:drawing>
      </w:r>
    </w:p>
    <w:p w14:paraId="0C9CF3CD" w14:textId="5F36FEB8" w:rsidR="00F47E59" w:rsidRDefault="00F47E59">
      <w:r>
        <w:t xml:space="preserve">Green team Boards </w:t>
      </w:r>
      <w:proofErr w:type="gramStart"/>
      <w:r>
        <w:t>coming</w:t>
      </w:r>
      <w:proofErr w:type="gramEnd"/>
      <w:r>
        <w:t xml:space="preserve"> to every service to share your green team audits and innovations. </w:t>
      </w:r>
    </w:p>
    <w:p w14:paraId="7A00B998" w14:textId="77777777" w:rsidR="00D54B3E" w:rsidRDefault="009A0D2C">
      <w:pPr>
        <w:pStyle w:val="Heading2"/>
      </w:pPr>
      <w:r>
        <w:t>💌 Join the LSEBN Green Team!</w:t>
      </w:r>
    </w:p>
    <w:p w14:paraId="08DCF2AF" w14:textId="47D819A4" w:rsidR="00D54B3E" w:rsidRDefault="009A0D2C">
      <w:r>
        <w:t xml:space="preserve">Want to get involved or start your own sustainability </w:t>
      </w:r>
      <w:r w:rsidR="00F47E59">
        <w:t>innovation in your burn service</w:t>
      </w:r>
      <w:r>
        <w:t>?</w:t>
      </w:r>
      <w:r>
        <w:br/>
        <w:t>Contact Nicole Lee at nicole.lee4@nhs.net</w:t>
      </w:r>
      <w:r>
        <w:br/>
      </w:r>
      <w:r>
        <w:br/>
        <w:t>Let’s keep driving positive change together for a greener future in burns care.</w:t>
      </w:r>
    </w:p>
    <w:sectPr w:rsidR="00D54B3E" w:rsidSect="00034616">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81D9F" w14:textId="77777777" w:rsidR="009A0D2C" w:rsidRDefault="009A0D2C">
      <w:pPr>
        <w:spacing w:after="0" w:line="240" w:lineRule="auto"/>
      </w:pPr>
      <w:r>
        <w:separator/>
      </w:r>
    </w:p>
  </w:endnote>
  <w:endnote w:type="continuationSeparator" w:id="0">
    <w:p w14:paraId="376F9F8D" w14:textId="77777777" w:rsidR="009A0D2C" w:rsidRDefault="009A0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F0D0" w14:textId="77777777" w:rsidR="00D54B3E" w:rsidRDefault="009A0D2C">
    <w:pPr>
      <w:pStyle w:val="Footer"/>
      <w:jc w:val="center"/>
    </w:pPr>
    <w:r>
      <w:rPr>
        <w:color w:val="005EB8"/>
        <w:sz w:val="18"/>
      </w:rPr>
      <w:t>LSEBN Green Teams | NHS Sustainability in Burns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793C1" w14:textId="77777777" w:rsidR="009A0D2C" w:rsidRDefault="009A0D2C">
      <w:pPr>
        <w:spacing w:after="0" w:line="240" w:lineRule="auto"/>
      </w:pPr>
      <w:r>
        <w:separator/>
      </w:r>
    </w:p>
  </w:footnote>
  <w:footnote w:type="continuationSeparator" w:id="0">
    <w:p w14:paraId="4F6CC91A" w14:textId="77777777" w:rsidR="009A0D2C" w:rsidRDefault="009A0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8352767">
    <w:abstractNumId w:val="8"/>
  </w:num>
  <w:num w:numId="2" w16cid:durableId="349525025">
    <w:abstractNumId w:val="6"/>
  </w:num>
  <w:num w:numId="3" w16cid:durableId="1538615664">
    <w:abstractNumId w:val="5"/>
  </w:num>
  <w:num w:numId="4" w16cid:durableId="170992996">
    <w:abstractNumId w:val="4"/>
  </w:num>
  <w:num w:numId="5" w16cid:durableId="482937181">
    <w:abstractNumId w:val="7"/>
  </w:num>
  <w:num w:numId="6" w16cid:durableId="2047217126">
    <w:abstractNumId w:val="3"/>
  </w:num>
  <w:num w:numId="7" w16cid:durableId="444545369">
    <w:abstractNumId w:val="2"/>
  </w:num>
  <w:num w:numId="8" w16cid:durableId="1012802493">
    <w:abstractNumId w:val="1"/>
  </w:num>
  <w:num w:numId="9" w16cid:durableId="112908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488"/>
    <w:rsid w:val="00034616"/>
    <w:rsid w:val="0006063C"/>
    <w:rsid w:val="0015074B"/>
    <w:rsid w:val="0029639D"/>
    <w:rsid w:val="00326F90"/>
    <w:rsid w:val="005E2D37"/>
    <w:rsid w:val="00661000"/>
    <w:rsid w:val="00711A09"/>
    <w:rsid w:val="008925CE"/>
    <w:rsid w:val="008E15E1"/>
    <w:rsid w:val="009A0D2C"/>
    <w:rsid w:val="00AA1D8D"/>
    <w:rsid w:val="00B47730"/>
    <w:rsid w:val="00BA788A"/>
    <w:rsid w:val="00BD7D44"/>
    <w:rsid w:val="00C109CC"/>
    <w:rsid w:val="00CB0664"/>
    <w:rsid w:val="00D54B3E"/>
    <w:rsid w:val="00F47E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4D46A7"/>
  <w14:defaultImageDpi w14:val="300"/>
  <w15:docId w15:val="{71CCF3F4-2F49-43F3-8A73-58C73B51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Nicole Lee</cp:lastModifiedBy>
  <cp:revision>6</cp:revision>
  <dcterms:created xsi:type="dcterms:W3CDTF">2025-11-04T15:13:00Z</dcterms:created>
  <dcterms:modified xsi:type="dcterms:W3CDTF">2025-11-10T16:15:00Z</dcterms:modified>
  <cp:category/>
</cp:coreProperties>
</file>